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lang w:eastAsia="zh-CN"/>
        </w:rPr>
        <w:t>尉氏县产业集聚区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lang w:val="en-US" w:eastAsia="zh-CN"/>
        </w:rPr>
        <w:t>2021年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</w:rPr>
        <w:t>政府信息公开工作年度报告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default" w:ascii="Times New Roman" w:hAnsi="Times New Roman" w:eastAsia="宋体" w:cs="Times New Roma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333333"/>
          <w:sz w:val="32"/>
          <w:szCs w:val="32"/>
          <w:shd w:val="clear" w:color="auto" w:fill="FFFFFF"/>
        </w:rPr>
        <w:t>（一）主动公开情况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2021年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，我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认真组织收集政务公开内容，严格执行审核制度，既要求数量，又要求质量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eastAsia="zh-CN"/>
        </w:rPr>
        <w:t>。明确由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专人负责政府信息公开工作，负责对政府信息公开保密审查工作进行监督和指导，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没有涉及秘密和隐私信息公开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2021年主动公开信息90余条，依申请公开0条，共接受群众咨询80人次，其中现场咨询数48次，电话咨询数32次。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产业集聚区利用云上尉氏平台、微博、微信群等多种渠道共累计发布政务信息900余条（次），积极地推动了政务公开重点工作任务的落实。其中，信息公开发布信息630条，国家级媒体3篇， 省级媒体90篇，县级门户网站发布信息150条、县融媒体中心发布新闻12期稿件30余篇。</w:t>
      </w:r>
      <w:r>
        <w:rPr>
          <w:rFonts w:hint="default" w:ascii="Times New Roman" w:hAnsi="Times New Roman" w:eastAsia="仿宋_GB2312" w:cs="Times New Roman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产业集聚区共承接网信办网络舆情交办件7件，办结率为100%。上级交办的市长、县长热线案件40件，办结率100%。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333333"/>
          <w:sz w:val="32"/>
          <w:szCs w:val="32"/>
          <w:shd w:val="clear" w:color="auto" w:fill="FFFFFF"/>
        </w:rPr>
        <w:t>（二）依申请公开办理情况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2021年度我区未接到依申请公开办理事件，也未有因信息公开而产生的行政复议事件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eastAsia="zh-CN"/>
        </w:rPr>
        <w:t>，未发现应主动公开政府信息而未予公开的情况。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333333"/>
          <w:sz w:val="32"/>
          <w:szCs w:val="32"/>
          <w:shd w:val="clear" w:color="auto" w:fill="FFFFFF"/>
        </w:rPr>
        <w:t>（三）政府信息管理情况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2021年产业集聚区不断完善工作机构，实行专人负责制，建立健全各项制度，突出重点，加大政务公开工作力度，使政务公开工作落到实处。通过推广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清风尉氏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微信公众号，方便群众监督查询应收、实收等民生资金情况，截止目前，产业集聚区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清风尉氏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关注量达4000余人次，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互联网+监督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平台点击量达4200余次，在党政综合便民服务中心设置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政务公开专区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333333"/>
          <w:sz w:val="32"/>
          <w:szCs w:val="32"/>
          <w:shd w:val="clear" w:color="auto" w:fill="FFFFFF"/>
        </w:rPr>
        <w:t>（四）政府信息公开平台建设情况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我区政府信息公开平台制度完善，并安排专人负责定期维护、更新政务公开平台，根据上级每季度监测情况进行问题查找并立即整改。加强内网门户运维工作，从网站可用性、信息更新情况、互动回应情况、便民服务等方面服务群众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333333"/>
          <w:sz w:val="32"/>
          <w:szCs w:val="32"/>
          <w:shd w:val="clear" w:color="auto" w:fill="FFFFFF"/>
        </w:rPr>
        <w:t>（五）政府信息公开</w:t>
      </w:r>
      <w:r>
        <w:rPr>
          <w:rFonts w:hint="default" w:ascii="Times New Roman" w:hAnsi="Times New Roman" w:eastAsia="楷体_GB2312" w:cs="Times New Roman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监督保障情况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2021年，我区加强督查考核力度，坚持定期对各村集中公开和分别公开信息的情况进行监督检查，对政府信息公开内容、公开效果、群众满意度、群众意见和投诉处理落实情况进行监督，让群众及时了解政府信息公开工作的开展情况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我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通过建立健全政务公开责任、审议、评议、反馈、审查和监督等多项制度，注重公开内容的真实性、时效性，针对公开项目的不同情况，确定公开时间，做到常规性工作</w:t>
      </w:r>
      <w:r>
        <w:rPr>
          <w:rFonts w:hint="default" w:ascii="Times New Roman" w:hAnsi="Times New Roman" w:eastAsia="仿宋_GB2312" w:cs="Times New Roman"/>
          <w:color w:val="333333"/>
          <w:spacing w:val="-6"/>
          <w:sz w:val="32"/>
          <w:szCs w:val="32"/>
          <w:shd w:val="clear" w:color="auto" w:fill="FFFFFF"/>
        </w:rPr>
        <w:t>定期公开和更新，临时性工作随时公开，固定性工作长期公开。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二</w:t>
      </w: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、主动公开政府信息情况</w:t>
      </w: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3.危及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三安全一稳定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1.申请人无正当理由逾期不补正、行</w:t>
            </w:r>
            <w:r>
              <w:rPr>
                <w:rFonts w:hint="default" w:ascii="Times New Roman" w:hAnsi="Times New Roman" w:eastAsia="宋体" w:cs="Times New Roman"/>
                <w:spacing w:val="-11"/>
                <w:kern w:val="0"/>
                <w:sz w:val="20"/>
                <w:szCs w:val="20"/>
                <w:lang w:val="en-US" w:eastAsia="zh-CN" w:bidi="ar"/>
              </w:rPr>
              <w:t>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目前产业集聚区政务公开工作上虽然稳步推进，政务公开信息数持续增多，但是信息发布的及时性以及公开信息质量有待进一步提高，存在多而不精，有量无质的问题。   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政务公开工作被动展开，区少数部门信息公开主动性不够，导致信息员与政务公开专门工作人员对接工作时出现信息偏差。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下一步，及时通过政府信息公开网发布重要政策解读信息，健全、完善重要信息发布工作流程，推进重要政府信息及热点问题定期有序发布工作，及时回应社会关切。积极组织信息公开具体业务人员参加政务公开相关的业务培训，不断提高业务技能和水平，进一步规范公开内容，提高公开质量，督促各政务公开部门做好工作衔接，并加强业务指导，确保新任人员及时了解业务，高质量开展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eastAsia="zh-CN"/>
        </w:rPr>
        <w:t>无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润圆-45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元隆黑-35简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AEDD08"/>
    <w:multiLevelType w:val="singleLevel"/>
    <w:tmpl w:val="4DAEDD08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2FE5B3"/>
    <w:rsid w:val="22F33AA1"/>
    <w:rsid w:val="264D0AF2"/>
    <w:rsid w:val="356A266A"/>
    <w:rsid w:val="39BC1C1D"/>
    <w:rsid w:val="3CA212D5"/>
    <w:rsid w:val="3EB14E06"/>
    <w:rsid w:val="43BF7E59"/>
    <w:rsid w:val="49BB0AD0"/>
    <w:rsid w:val="64601415"/>
    <w:rsid w:val="682F784C"/>
    <w:rsid w:val="6B8C7977"/>
    <w:rsid w:val="6FD33A61"/>
    <w:rsid w:val="7ABF42A2"/>
    <w:rsid w:val="7FD503FC"/>
    <w:rsid w:val="EF2FE5B3"/>
    <w:rsid w:val="FEAD8D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2021-10-28T07:02:00Z</dcterms:created>
  <dc:creator>huanghe</dc:creator>
  <cp:lastModifiedBy>青春 媣指蓅哖</cp:lastModifiedBy>
  <cp:lastPrinted>2022-01-10T18:12:00Z</cp:lastPrinted>
  <dcterms:modified xsi:type="dcterms:W3CDTF">2022-01-18T02:34:00Z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1277A2E41A3646629462961CFEF831DC</vt:lpwstr>
  </property>
</Properties>
</file>